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7621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139954568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26563" y="358950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   GRILLE D’ENTRETIEN INDIVIDUELLE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7621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139954568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C’est un moment essentiel et privilégié où le salarié et le responsable hiérarchique acceptent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d’échanger, de dialoguer, d’écouter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Cela exige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confiance et sincérité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part et d’autre.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L’entretien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 fait pour construire et non pour juger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l’entretien :      /     /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du dernier entretien :     /     /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Motif de l’entretien 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 </w:t>
        <w:tab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entretien périodique  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retour de congé……………………………   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retour d’absence…………………………………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salarié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Nom :</w:t>
        <w:tab/>
        <w:tab/>
        <w:tab/>
        <w:tab/>
        <w:tab/>
        <w:tab/>
        <w:t xml:space="preserve">Prénom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Date de naissance :</w:t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Date d’entrée dans l’entreprise :</w:t>
        <w:tab/>
        <w:tab/>
        <w:t xml:space="preserve">Contrat de travail (complet, partiel, CDI)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Ancienneté : </w:t>
        <w:tab/>
        <w:tab/>
        <w:tab/>
        <w:tab/>
        <w:tab/>
        <w:t xml:space="preserve">Groupe :</w:t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Poste(s) occupé(s) :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 en charge de l’entretien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Nom :</w:t>
        <w:tab/>
        <w:tab/>
        <w:tab/>
        <w:tab/>
        <w:tab/>
        <w:tab/>
        <w:t xml:space="preserve">Prénom 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Fonction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b w:val="1"/>
          <w:color w:val="80808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Bilan de l’année passé</w:t>
      </w:r>
      <w:r w:rsidDel="00000000" w:rsidR="00000000" w:rsidRPr="00000000">
        <w:rPr>
          <w:b w:val="1"/>
          <w:color w:val="808080"/>
          <w:sz w:val="32"/>
          <w:szCs w:val="32"/>
          <w:rtl w:val="0"/>
        </w:rPr>
        <w:t xml:space="preserve">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hanging="360"/>
        <w:jc w:val="both"/>
        <w:rPr>
          <w:b w:val="1"/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le/la salarié(e).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9900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04"/>
        <w:gridCol w:w="9196"/>
        <w:tblGridChange w:id="0">
          <w:tblGrid>
            <w:gridCol w:w="704"/>
            <w:gridCol w:w="9196"/>
          </w:tblGrid>
        </w:tblGridChange>
      </w:tblGrid>
      <w:tr>
        <w:trPr>
          <w:cantSplit w:val="1"/>
          <w:trHeight w:val="6057.9833984375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Synthèse des faits marquants et réalisations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1"/>
        </w:numPr>
        <w:ind w:left="0" w:hanging="360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 manager concernant le travail du salarié. </w:t>
      </w:r>
    </w:p>
    <w:tbl>
      <w:tblPr>
        <w:tblStyle w:val="Table2"/>
        <w:tblW w:w="9900.0" w:type="dxa"/>
        <w:jc w:val="left"/>
        <w:tblInd w:w="-5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38"/>
        <w:gridCol w:w="9162"/>
        <w:tblGridChange w:id="0">
          <w:tblGrid>
            <w:gridCol w:w="738"/>
            <w:gridCol w:w="9162"/>
          </w:tblGrid>
        </w:tblGridChange>
      </w:tblGrid>
      <w:tr>
        <w:trPr>
          <w:cantSplit w:val="1"/>
          <w:trHeight w:val="2912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Synthèse des faits marquants et réalisations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numPr>
          <w:ilvl w:val="0"/>
          <w:numId w:val="1"/>
        </w:numPr>
        <w:ind w:left="0" w:hanging="360"/>
        <w:jc w:val="both"/>
        <w:rPr>
          <w:b w:val="1"/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le/la salarié(e). 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19096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04"/>
        <w:gridCol w:w="9196"/>
        <w:gridCol w:w="9196"/>
        <w:tblGridChange w:id="0">
          <w:tblGrid>
            <w:gridCol w:w="704"/>
            <w:gridCol w:w="9196"/>
            <w:gridCol w:w="9196"/>
          </w:tblGrid>
        </w:tblGridChange>
      </w:tblGrid>
      <w:tr>
        <w:trPr>
          <w:cantSplit w:val="1"/>
          <w:trHeight w:val="2987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Synthèse des difficultés rencontrées sur l’année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numPr>
          <w:ilvl w:val="0"/>
          <w:numId w:val="1"/>
        </w:numPr>
        <w:ind w:left="0" w:hanging="360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A remplir par le manager concernant le travail du salarié. </w:t>
      </w:r>
    </w:p>
    <w:tbl>
      <w:tblPr>
        <w:tblStyle w:val="Table4"/>
        <w:tblpPr w:leftFromText="141" w:rightFromText="141" w:topFromText="0" w:bottomFromText="0" w:vertAnchor="text" w:horzAnchor="text" w:tblpX="0" w:tblpY="1"/>
        <w:tblW w:w="9900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704"/>
        <w:gridCol w:w="9196"/>
        <w:tblGridChange w:id="0">
          <w:tblGrid>
            <w:gridCol w:w="704"/>
            <w:gridCol w:w="9196"/>
          </w:tblGrid>
        </w:tblGridChange>
      </w:tblGrid>
      <w:tr>
        <w:trPr>
          <w:cantSplit w:val="1"/>
          <w:trHeight w:val="2842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420"/>
              </w:tabs>
              <w:ind w:left="113" w:right="113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Synthèse des difficultés rencontrées sur l’année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4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Qualité de vie et qualité relationnelle au travail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A préparer par le/la salarié(e) : </w:t>
      </w:r>
    </w:p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4556125</wp:posOffset>
            </wp:positionH>
            <wp:positionV relativeFrom="paragraph">
              <wp:posOffset>110490</wp:posOffset>
            </wp:positionV>
            <wp:extent cx="467995" cy="467995"/>
            <wp:effectExtent b="0" l="0" r="0" t="0"/>
            <wp:wrapNone/>
            <wp:docPr descr="Nuage" id="1399545690" name="image3.png"/>
            <a:graphic>
              <a:graphicData uri="http://schemas.openxmlformats.org/drawingml/2006/picture">
                <pic:pic>
                  <pic:nvPicPr>
                    <pic:cNvPr descr="Nuag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5020945</wp:posOffset>
            </wp:positionH>
            <wp:positionV relativeFrom="paragraph">
              <wp:posOffset>135890</wp:posOffset>
            </wp:positionV>
            <wp:extent cx="586740" cy="586740"/>
            <wp:effectExtent b="0" l="0" r="0" t="0"/>
            <wp:wrapNone/>
            <wp:docPr descr="Pluie" id="1399545691" name="image7.png"/>
            <a:graphic>
              <a:graphicData uri="http://schemas.openxmlformats.org/drawingml/2006/picture">
                <pic:pic>
                  <pic:nvPicPr>
                    <pic:cNvPr descr="Pluie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3987165</wp:posOffset>
            </wp:positionH>
            <wp:positionV relativeFrom="paragraph">
              <wp:posOffset>140970</wp:posOffset>
            </wp:positionV>
            <wp:extent cx="457200" cy="457200"/>
            <wp:effectExtent b="0" l="0" r="0" t="0"/>
            <wp:wrapNone/>
            <wp:docPr descr="Soleil" id="1399545693" name="image1.png"/>
            <a:graphic>
              <a:graphicData uri="http://schemas.openxmlformats.org/drawingml/2006/picture">
                <pic:pic>
                  <pic:nvPicPr>
                    <pic:cNvPr descr="Soleil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5561965</wp:posOffset>
            </wp:positionH>
            <wp:positionV relativeFrom="paragraph">
              <wp:posOffset>132715</wp:posOffset>
            </wp:positionV>
            <wp:extent cx="599440" cy="599440"/>
            <wp:effectExtent b="0" l="0" r="0" t="0"/>
            <wp:wrapNone/>
            <wp:docPr descr="Foudre" id="1399545692" name="image2.png"/>
            <a:graphic>
              <a:graphicData uri="http://schemas.openxmlformats.org/drawingml/2006/picture">
                <pic:pic>
                  <pic:nvPicPr>
                    <pic:cNvPr descr="Foudre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9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4"/>
        <w:gridCol w:w="851"/>
        <w:gridCol w:w="851"/>
        <w:gridCol w:w="851"/>
        <w:gridCol w:w="851"/>
        <w:tblGridChange w:id="0">
          <w:tblGrid>
            <w:gridCol w:w="6804"/>
            <w:gridCol w:w="851"/>
            <w:gridCol w:w="851"/>
            <w:gridCol w:w="851"/>
            <w:gridCol w:w="851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vous sentez-vous dans votre travail 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sont vos relations avec votre équipe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?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sont vos relations avec les adhérents 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sont vos relations avec le conseil d’administration / bureau ?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qualifieriez-vous la communication dans l’association ?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Commentaires / Avez-vous des propositions d’amélioration pour une meilleure organisation, communication, etc… 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59" w:lineRule="auto"/>
        <w:rPr>
          <w:b w:val="1"/>
          <w:color w:val="0f207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Objectifs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A préparer par le/la salarié(e) + le manager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Attendu : 2/3 objectifs – certains peuvent être collectifs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09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Rappel : un bon objectif est « SMART » : simple, mesurable, adapté à chaque personne, réalisable et défini dans le temps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1.999999999998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3119"/>
        <w:gridCol w:w="4961"/>
        <w:tblGridChange w:id="0">
          <w:tblGrid>
            <w:gridCol w:w="2552"/>
            <w:gridCol w:w="3119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Objectifs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Echéance et indicateurs de mesure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Moyens nécessaires pour favoriser l’atteinte des objectifs (accompagnement, formation, matériel, etc…)</w:t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60" w:line="259" w:lineRule="auto"/>
        <w:rPr>
          <w:b w:val="1"/>
          <w:color w:val="70ad47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color w:val="70ad47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388620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139954568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26563" y="358950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   GRILLE D’ENTRETIEN PROFESSIONNEL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388620</wp:posOffset>
                </wp:positionV>
                <wp:extent cx="6248400" cy="390525"/>
                <wp:effectExtent b="0" l="0" r="0" t="0"/>
                <wp:wrapSquare wrapText="bothSides" distB="45720" distT="45720" distL="114300" distR="114300"/>
                <wp:docPr id="139954568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Bilan des formations professionnelles réalisées ou éléments de certifications (sur les dernières années) 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88.0" w:type="dxa"/>
        <w:jc w:val="left"/>
        <w:tblInd w:w="-6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64"/>
        <w:gridCol w:w="1107"/>
        <w:gridCol w:w="927"/>
        <w:gridCol w:w="756"/>
        <w:gridCol w:w="663"/>
        <w:gridCol w:w="767"/>
        <w:gridCol w:w="3704"/>
        <w:tblGridChange w:id="0">
          <w:tblGrid>
            <w:gridCol w:w="2464"/>
            <w:gridCol w:w="1107"/>
            <w:gridCol w:w="927"/>
            <w:gridCol w:w="756"/>
            <w:gridCol w:w="663"/>
            <w:gridCol w:w="767"/>
            <w:gridCol w:w="3704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Intitulé de la formation suivie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 de début 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fin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 formation a-t-elle été 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Le collaborateur a-t-il pu mettre en pratique ce qu’il a appris au cours de cette formation ? 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Si oui, illustrez par un exemple concret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Inutile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Peu 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Très utile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Bilan des progressions salariales ou professionnelles :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4.0" w:type="dxa"/>
        <w:jc w:val="left"/>
        <w:tblInd w:w="-6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8"/>
        <w:gridCol w:w="3166"/>
        <w:tblGridChange w:id="0">
          <w:tblGrid>
            <w:gridCol w:w="7288"/>
            <w:gridCol w:w="3166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de progression (salariales ? professionnelles ? 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Année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f207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Projet professionnel 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Avez-vous un projet professionnel moyen / long terme ?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évolution dans l’organisation, changement d’activité, élargissement des missions, reconversion,  etc…?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48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9214"/>
        <w:tblGridChange w:id="0">
          <w:tblGrid>
            <w:gridCol w:w="1134"/>
            <w:gridCol w:w="9214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VOTRE PROJET PROFESSIONNEL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Dans les deux ans à venir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plus long terme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Avez-vous des besoins de formation en lien avec ce projet ?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  <w:rtl w:val="0"/>
        </w:rPr>
        <w:t xml:space="preserve">compétences à développer, manque de connaissance / d’expérience sur un domaine identifié, etc…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oui, avez-vous fait des recherches sur des formations ou certifications permettant d’acquérir ces compétences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b3838"/>
          <w:sz w:val="20"/>
          <w:szCs w:val="20"/>
          <w:u w:val="none"/>
          <w:shd w:fill="auto" w:val="clear"/>
          <w:vertAlign w:val="baseline"/>
          <w:rtl w:val="0"/>
        </w:rPr>
        <w:t xml:space="preserve">: (intitulé, organisme de formation, durée, etc…)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258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Formations envisagées 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92.0" w:type="dxa"/>
        <w:jc w:val="left"/>
        <w:tblInd w:w="-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3"/>
        <w:gridCol w:w="1201"/>
        <w:gridCol w:w="1201"/>
        <w:gridCol w:w="3138"/>
        <w:gridCol w:w="1099"/>
        <w:tblGridChange w:id="0">
          <w:tblGrid>
            <w:gridCol w:w="3253"/>
            <w:gridCol w:w="1201"/>
            <w:gridCol w:w="1201"/>
            <w:gridCol w:w="3138"/>
            <w:gridCol w:w="1099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Thème de la (des) formation(s) proposée par l’entreprise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l’initiative salarié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l’initiative du manager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Dispositif envisagé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(CPF, plan de développement des compétences de l’entreprise)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Avis du salarié / du manager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f207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f207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Connaissance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dispositifs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formation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professionnelle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Connaissez-vous les dispositifs suivants ? </w:t>
      </w:r>
    </w:p>
    <w:p w:rsidR="00000000" w:rsidDel="00000000" w:rsidP="00000000" w:rsidRDefault="00000000" w:rsidRPr="00000000" w14:paraId="0000010D">
      <w:pPr>
        <w:spacing w:after="0" w:line="240" w:lineRule="auto"/>
        <w:ind w:firstLine="36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VAE</w:t>
      </w:r>
      <w:r w:rsidDel="00000000" w:rsidR="00000000" w:rsidRPr="00000000">
        <w:rPr>
          <w:sz w:val="24"/>
          <w:szCs w:val="24"/>
          <w:rtl w:val="0"/>
        </w:rPr>
        <w:t xml:space="preserve"> (validation des acquis de l’expérience)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firstLine="360"/>
        <w:jc w:val="both"/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Bilan de compétences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ind w:firstLine="36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 CPF</w:t>
      </w:r>
      <w:r w:rsidDel="00000000" w:rsidR="00000000" w:rsidRPr="00000000">
        <w:rPr>
          <w:sz w:val="24"/>
          <w:szCs w:val="24"/>
          <w:rtl w:val="0"/>
        </w:rPr>
        <w:t xml:space="preserve"> (Congé personnel de formation)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ind w:firstLine="360"/>
        <w:jc w:val="both"/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CEP</w:t>
      </w:r>
      <w:r w:rsidDel="00000000" w:rsidR="00000000" w:rsidRPr="00000000">
        <w:rPr>
          <w:sz w:val="24"/>
          <w:szCs w:val="24"/>
          <w:rtl w:val="0"/>
        </w:rPr>
        <w:t xml:space="preserve"> (Conseil en évolution professionnel)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34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Envisagez-vous de les utiliser ? (si oui lequel, et dans quel domaine ? )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  <w:rtl w:val="0"/>
        </w:rPr>
        <w:t xml:space="preserve">Synthèse</w:t>
      </w:r>
    </w:p>
    <w:tbl>
      <w:tblPr>
        <w:tblStyle w:val="Table11"/>
        <w:tblpPr w:leftFromText="141" w:rightFromText="141" w:topFromText="0" w:bottomFromText="0" w:vertAnchor="text" w:horzAnchor="text" w:tblpX="0" w:tblpY="229"/>
        <w:tblW w:w="101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1"/>
        <w:gridCol w:w="5091"/>
        <w:tblGridChange w:id="0">
          <w:tblGrid>
            <w:gridCol w:w="5091"/>
            <w:gridCol w:w="5091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Commentaires du collaborateur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Commentaires de l’évaluateur</w:t>
            </w:r>
          </w:p>
        </w:tc>
      </w:tr>
      <w:tr>
        <w:trPr>
          <w:cantSplit w:val="0"/>
          <w:trHeight w:val="2107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du collaborateur :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de l’évaluateur :</w:t>
            </w:r>
          </w:p>
        </w:tc>
      </w:tr>
    </w:tbl>
    <w:p w:rsidR="00000000" w:rsidDel="00000000" w:rsidP="00000000" w:rsidRDefault="00000000" w:rsidRPr="00000000" w14:paraId="0000011C">
      <w:pPr>
        <w:tabs>
          <w:tab w:val="left" w:leader="none" w:pos="1512"/>
        </w:tabs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276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Verdan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4685665</wp:posOffset>
          </wp:positionH>
          <wp:positionV relativeFrom="paragraph">
            <wp:posOffset>-396239</wp:posOffset>
          </wp:positionV>
          <wp:extent cx="1851660" cy="742950"/>
          <wp:effectExtent b="0" l="0" r="0" t="0"/>
          <wp:wrapSquare wrapText="bothSides" distB="0" distT="0" distL="114300" distR="114300"/>
          <wp:docPr id="139954569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166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2F09"/>
    <w:pPr>
      <w:spacing w:after="200" w:line="276" w:lineRule="auto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ansinterligne">
    <w:name w:val="No Spacing"/>
    <w:uiPriority w:val="1"/>
    <w:qFormat w:val="1"/>
    <w:rsid w:val="00EC3E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 w:val="1"/>
    <w:rsid w:val="00740A9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40A9B"/>
  </w:style>
  <w:style w:type="paragraph" w:styleId="Pieddepage">
    <w:name w:val="footer"/>
    <w:basedOn w:val="Normal"/>
    <w:link w:val="PieddepageCar"/>
    <w:uiPriority w:val="99"/>
    <w:unhideWhenUsed w:val="1"/>
    <w:rsid w:val="00740A9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40A9B"/>
  </w:style>
  <w:style w:type="table" w:styleId="Grilledutableau">
    <w:name w:val="Table Grid"/>
    <w:basedOn w:val="TableauNormal"/>
    <w:uiPriority w:val="39"/>
    <w:rsid w:val="001624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853A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853A23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074E04"/>
    <w:pPr>
      <w:ind w:left="720"/>
      <w:contextualSpacing w:val="1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6130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61304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6130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613048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613048"/>
    <w:rPr>
      <w:b w:val="1"/>
      <w:bCs w:val="1"/>
      <w:sz w:val="20"/>
      <w:szCs w:val="20"/>
    </w:rPr>
  </w:style>
  <w:style w:type="paragraph" w:styleId="Standard" w:customStyle="1">
    <w:name w:val="Standard"/>
    <w:rsid w:val="00CC1C8E"/>
    <w:pPr>
      <w:suppressAutoHyphens w:val="1"/>
      <w:autoSpaceDN w:val="0"/>
      <w:spacing w:after="0" w:line="240" w:lineRule="auto"/>
      <w:textAlignment w:val="baseline"/>
    </w:pPr>
    <w:rPr>
      <w:rFonts w:ascii="Liberation Serif" w:cs="Lohit Devanagari" w:eastAsia="WenQuanYi Micro Hei" w:hAnsi="Liberation Serif"/>
      <w:kern w:val="3"/>
      <w:sz w:val="24"/>
      <w:szCs w:val="24"/>
      <w:lang w:bidi="hi-IN" w:eastAsia="zh-CN"/>
    </w:rPr>
  </w:style>
  <w:style w:type="paragraph" w:styleId="paragraph" w:customStyle="1">
    <w:name w:val="paragraph"/>
    <w:basedOn w:val="Normal"/>
    <w:rsid w:val="000271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02713A"/>
  </w:style>
  <w:style w:type="character" w:styleId="eop" w:customStyle="1">
    <w:name w:val="eop"/>
    <w:basedOn w:val="Policepardfaut"/>
    <w:rsid w:val="0002713A"/>
  </w:style>
  <w:style w:type="character" w:styleId="tabchar" w:customStyle="1">
    <w:name w:val="tabchar"/>
    <w:basedOn w:val="Policepardfaut"/>
    <w:rsid w:val="0002713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07+J867ZVgWxyZamnVVklxsfA==">CgMxLjA4AHIhMUJRcEtobEZld054a2V6RGNtU1kySVFzWjI5a3pOVlM2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2023-05-25T10:04:00Z</dcterms:created>
  <dc:creator>Margaux Tardy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0x010100F3BF3E6B3DAB1147A829C9A8AA7854EA</vt:lpwstr>
  </property>
  <property fmtid="{D5CDD505-2E9C-101B-9397-08002B2CF9AE}" pid="3" name="Order">
    <vt:r8>3135200.0</vt:r8>
  </property>
</Properties>
</file>